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Допуск подрядчика на кровлю</w:t>
      </w:r>
    </w:p>
    <w:p>
      <w:pPr>
        <w:spacing w:after="200" w:before="0"/>
      </w:pPr>
      <w:r>
        <w:rPr>
          <w:rFonts w:ascii="Arial" w:cs="Arial" w:eastAsia="Arial" w:hAnsi="Arial"/>
          <w:color w:val="5E594F"/>
          <w:sz w:val="18"/>
          <w:szCs w:val="18"/>
        </w:rPr>
        <w:t xml:space="preserve">Порядок защиты кровли при работах сторонних организаций. Не заменяет наряд-допуск по охране труда при работах на высоте — оформляется дополнительно к нему.</w:t>
      </w:r>
    </w:p>
    <w:p>
      <w:pPr>
        <w:spacing w:after="140"/>
      </w:pPr>
      <w:r>
        <w:rPr>
          <w:rFonts w:ascii="Arial" w:cs="Arial" w:eastAsia="Arial" w:hAnsi="Arial"/>
          <w:sz w:val="22"/>
          <w:szCs w:val="22"/>
        </w:rPr>
        <w:t xml:space="preserve">Объект: </w:t>
      </w:r>
      <w:r>
        <w:rPr>
          <w:rFonts w:ascii="Arial" w:cs="Arial" w:eastAsia="Arial" w:hAnsi="Arial"/>
          <w:color w:val="8C857A"/>
          <w:sz w:val="22"/>
          <w:szCs w:val="22"/>
        </w:rPr>
        <w:t xml:space="preserve">_______________________________________________________________________</w:t>
      </w:r>
    </w:p>
    <w:p>
      <w:pPr>
        <w:spacing w:after="140"/>
      </w:pPr>
      <w:r>
        <w:rPr>
          <w:rFonts w:ascii="Arial" w:cs="Arial" w:eastAsia="Arial" w:hAnsi="Arial"/>
          <w:sz w:val="22"/>
          <w:szCs w:val="22"/>
        </w:rPr>
        <w:t xml:space="preserve">Подрядчик (организация): </w:t>
      </w:r>
      <w:r>
        <w:rPr>
          <w:rFonts w:ascii="Arial" w:cs="Arial" w:eastAsia="Arial" w:hAnsi="Arial"/>
          <w:color w:val="8C857A"/>
          <w:sz w:val="22"/>
          <w:szCs w:val="22"/>
        </w:rPr>
        <w:t xml:space="preserve">______________________________________________________</w:t>
      </w:r>
    </w:p>
    <w:p>
      <w:pPr>
        <w:spacing w:after="140"/>
      </w:pPr>
      <w:r>
        <w:rPr>
          <w:rFonts w:ascii="Arial" w:cs="Arial" w:eastAsia="Arial" w:hAnsi="Arial"/>
          <w:sz w:val="22"/>
          <w:szCs w:val="22"/>
        </w:rPr>
        <w:t xml:space="preserve">Ответственный от подрядчика (ФИО, телефон): </w:t>
      </w:r>
      <w:r>
        <w:rPr>
          <w:rFonts w:ascii="Arial" w:cs="Arial" w:eastAsia="Arial" w:hAnsi="Arial"/>
          <w:color w:val="8C857A"/>
          <w:sz w:val="22"/>
          <w:szCs w:val="22"/>
        </w:rPr>
        <w:t xml:space="preserve">___________________________________</w:t>
      </w:r>
    </w:p>
    <w:p>
      <w:pPr>
        <w:spacing w:after="140"/>
      </w:pPr>
      <w:r>
        <w:rPr>
          <w:rFonts w:ascii="Arial" w:cs="Arial" w:eastAsia="Arial" w:hAnsi="Arial"/>
          <w:sz w:val="22"/>
          <w:szCs w:val="22"/>
        </w:rPr>
        <w:t xml:space="preserve">Вид работ: </w:t>
      </w:r>
      <w:r>
        <w:rPr>
          <w:rFonts w:ascii="Arial" w:cs="Arial" w:eastAsia="Arial" w:hAnsi="Arial"/>
          <w:color w:val="8C857A"/>
          <w:sz w:val="22"/>
          <w:szCs w:val="22"/>
        </w:rPr>
        <w:t xml:space="preserve">____________________________________________________________________</w:t>
      </w:r>
    </w:p>
    <w:p>
      <w:pPr>
        <w:spacing w:after="140"/>
      </w:pPr>
      <w:r>
        <w:rPr>
          <w:rFonts w:ascii="Arial" w:cs="Arial" w:eastAsia="Arial" w:hAnsi="Arial"/>
          <w:sz w:val="22"/>
          <w:szCs w:val="22"/>
        </w:rPr>
        <w:t xml:space="preserve">Зона работ (по плану кровли): </w:t>
      </w:r>
      <w:r>
        <w:rPr>
          <w:rFonts w:ascii="Arial" w:cs="Arial" w:eastAsia="Arial" w:hAnsi="Arial"/>
          <w:color w:val="8C857A"/>
          <w:sz w:val="22"/>
          <w:szCs w:val="22"/>
        </w:rPr>
        <w:t xml:space="preserve">_________________________________________________</w:t>
      </w:r>
    </w:p>
    <w:p>
      <w:pPr>
        <w:spacing w:after="140"/>
      </w:pPr>
      <w:r>
        <w:rPr>
          <w:rFonts w:ascii="Arial" w:cs="Arial" w:eastAsia="Arial" w:hAnsi="Arial"/>
          <w:sz w:val="22"/>
          <w:szCs w:val="22"/>
        </w:rPr>
        <w:t xml:space="preserve">Срок работ: с </w:t>
      </w:r>
      <w:r>
        <w:rPr>
          <w:rFonts w:ascii="Arial" w:cs="Arial" w:eastAsia="Arial" w:hAnsi="Arial"/>
          <w:color w:val="8C857A"/>
          <w:sz w:val="22"/>
          <w:szCs w:val="22"/>
        </w:rPr>
        <w:t xml:space="preserve">_________________________________________________________________</w:t>
      </w:r>
    </w:p>
    <w:p>
      <w:pPr>
        <w:spacing w:after="140"/>
      </w:pPr>
      <w:r>
        <w:rPr>
          <w:rFonts w:ascii="Arial" w:cs="Arial" w:eastAsia="Arial" w:hAnsi="Arial"/>
          <w:sz w:val="22"/>
          <w:szCs w:val="22"/>
        </w:rPr>
        <w:t xml:space="preserve">Сопровождающий от службы эксплуатации: </w:t>
      </w:r>
      <w:r>
        <w:rPr>
          <w:rFonts w:ascii="Arial" w:cs="Arial" w:eastAsia="Arial" w:hAnsi="Arial"/>
          <w:color w:val="8C857A"/>
          <w:sz w:val="22"/>
          <w:szCs w:val="22"/>
        </w:rPr>
        <w:t xml:space="preserve">________________________________________</w:t>
      </w:r>
    </w:p>
    <w:p>
      <w:pPr>
        <w:spacing w:after="12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Подрядчик обязуется: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Проходить к зоне работ только по ходовым дорожкам или по указанному маршруту.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Не резать материалы на гидроизоляции, не бросать инструмент, крепёж и обрезки на кровлю.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Ставить оборудование только на штатные опоры с подкладками; анкеры сквозь гидроизоляцию — только по согласованному проекту.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Не использовать на мембране битум, мастики, растворители, масла; не допускать нагрева покрытия выше допустимого.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Все проходки через кровлю выполнять по проекту, с герметизацией, в присутствии службы эксплуатации.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По окончании работ убрать мусор и сдать зону работ по акту.</w:t>
      </w:r>
    </w:p>
    <w:p>
      <w:pPr>
        <w:spacing w:after="12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Осмотр зоны работ</w:t>
      </w:r>
    </w:p>
    <w:tbl>
      <w:tblPr>
        <w:tblW w:type="dxa" w:w="9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600"/>
        <w:gridCol w:w="3600"/>
      </w:tblGrid>
      <w:tr>
        <w:trPr>
          <w:tblHeader/>
        </w:trPr>
        <w:tc>
          <w:tcPr>
            <w:tcW w:type="dxa" w:w="2600"/>
            <w:shd w:fill="ECE8D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shd w:fill="ECE8D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До начала работ</w:t>
            </w:r>
          </w:p>
        </w:tc>
        <w:tc>
          <w:tcPr>
            <w:tcW w:type="dxa" w:w="3600"/>
            <w:shd w:fill="ECE8DF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После окончания работ</w:t>
            </w:r>
          </w:p>
        </w:tc>
      </w:tr>
      <w:tr>
        <w:trPr>
          <w:trHeight w:val="460" w:hRule="atLeast"/>
        </w:trPr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Дата</w:t>
            </w:r>
          </w:p>
        </w:tc>
        <w:tc>
          <w:tcPr>
            <w:tcW w:type="dxa" w:w="3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Состояние кровли, найденные дефекты (фото прилагаются)</w:t>
            </w:r>
          </w:p>
        </w:tc>
        <w:tc>
          <w:tcPr>
            <w:tcW w:type="dxa" w:w="3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Проверка ЭВК зоны работ (при необходимости)</w:t>
            </w:r>
          </w:p>
        </w:tc>
        <w:tc>
          <w:tcPr>
            <w:tcW w:type="dxa" w:w="3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Подпись эксплуатации</w:t>
            </w:r>
          </w:p>
        </w:tc>
        <w:tc>
          <w:tcPr>
            <w:tcW w:type="dxa" w:w="3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dxa" w:w="2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Подпись подрядчика</w:t>
            </w:r>
          </w:p>
        </w:tc>
        <w:tc>
          <w:tcPr>
            <w:tcW w:type="dxa" w:w="3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360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20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Новые повреждения в зоне работ, найденные после окончания работ, устраняются за счёт подрядчика.</w:t>
      </w:r>
    </w:p>
    <w:sectPr>
      <w:footerReference w:type="default" r:id="rId7"/>
      <w:pgSz w:w="11906" w:h="16838" w:orient="portrait"/>
      <w:pgMar w:top="1000" w:right="9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 w:before="0"/>
    </w:pPr>
    <w:r>
      <w:rPr>
        <w:rFonts w:ascii="Arial" w:cs="Arial" w:eastAsia="Arial" w:hAnsi="Arial"/>
        <w:color w:val="8C857A"/>
        <w:sz w:val="14"/>
        <w:szCs w:val="14"/>
      </w:rPr>
      <w:t xml:space="preserve">Бланк подготовлен Wrong Инновации · leak-stop.ru · +7 499 347 78 08. Можно свободно использовать и дополнять.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2026-09-24T16:54:30.569Z</dcterms:created>
  <dcterms:modified xsi:type="dcterms:W3CDTF">2026-09-24T16:54:30.569Z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